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BBE25">
      <w:pPr>
        <w:spacing w:before="20"/>
        <w:ind w:left="1490" w:right="1549" w:firstLine="0"/>
        <w:jc w:val="center"/>
        <w:rPr>
          <w:rFonts w:hint="default" w:eastAsia="新宋体"/>
          <w:sz w:val="36"/>
          <w:szCs w:val="18"/>
          <w:lang w:val="en-US" w:eastAsia="zh-CN"/>
        </w:rPr>
      </w:pPr>
      <w:r>
        <w:rPr>
          <w:rFonts w:hint="default" w:eastAsia="新宋体"/>
          <w:sz w:val="36"/>
          <w:szCs w:val="18"/>
          <w:lang w:val="en-US" w:eastAsia="zh-CN"/>
        </w:rPr>
        <w:t>河源市耀轩工程咨询有限公司</w:t>
      </w:r>
    </w:p>
    <w:p w14:paraId="46B94AC4">
      <w:pPr>
        <w:spacing w:before="20"/>
        <w:ind w:left="1490" w:right="1549" w:firstLine="0"/>
        <w:jc w:val="center"/>
        <w:rPr>
          <w:sz w:val="36"/>
          <w:szCs w:val="18"/>
        </w:rPr>
      </w:pPr>
      <w:r>
        <w:rPr>
          <w:sz w:val="36"/>
          <w:szCs w:val="18"/>
        </w:rPr>
        <w:t>评审专家入库申请书</w:t>
      </w:r>
    </w:p>
    <w:p w14:paraId="3A557FBD">
      <w:pPr>
        <w:pStyle w:val="3"/>
        <w:spacing w:before="3"/>
        <w:rPr>
          <w:sz w:val="20"/>
        </w:rPr>
      </w:pPr>
    </w:p>
    <w:tbl>
      <w:tblPr>
        <w:tblStyle w:val="5"/>
        <w:tblW w:w="10462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594"/>
        <w:gridCol w:w="795"/>
        <w:gridCol w:w="820"/>
        <w:gridCol w:w="2319"/>
        <w:gridCol w:w="2091"/>
        <w:gridCol w:w="2"/>
      </w:tblGrid>
      <w:tr w14:paraId="465E3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1" w:type="dxa"/>
          </w:tcPr>
          <w:p w14:paraId="719F411F">
            <w:pPr>
              <w:pStyle w:val="10"/>
              <w:spacing w:before="125"/>
              <w:ind w:right="2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</w:t>
            </w:r>
            <w:r>
              <w:rPr>
                <w:sz w:val="24"/>
              </w:rPr>
              <w:t>专家姓名：</w:t>
            </w:r>
          </w:p>
        </w:tc>
        <w:tc>
          <w:tcPr>
            <w:tcW w:w="2594" w:type="dxa"/>
          </w:tcPr>
          <w:p w14:paraId="65AD44ED">
            <w:pPr>
              <w:pStyle w:val="10"/>
              <w:spacing w:before="125"/>
              <w:ind w:left="100"/>
              <w:rPr>
                <w:rFonts w:hint="eastAsia" w:eastAsia="新宋体"/>
                <w:sz w:val="24"/>
                <w:lang w:eastAsia="zh-CN"/>
              </w:rPr>
            </w:pPr>
          </w:p>
        </w:tc>
        <w:tc>
          <w:tcPr>
            <w:tcW w:w="1615" w:type="dxa"/>
            <w:gridSpan w:val="2"/>
          </w:tcPr>
          <w:p w14:paraId="02081586">
            <w:pPr>
              <w:pStyle w:val="10"/>
              <w:spacing w:before="125"/>
              <w:ind w:right="28"/>
              <w:jc w:val="righ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注册地：</w:t>
            </w:r>
          </w:p>
        </w:tc>
        <w:tc>
          <w:tcPr>
            <w:tcW w:w="4412" w:type="dxa"/>
            <w:gridSpan w:val="3"/>
          </w:tcPr>
          <w:p w14:paraId="5CF5AEC9">
            <w:pPr>
              <w:pStyle w:val="10"/>
              <w:spacing w:before="125"/>
              <w:ind w:right="28"/>
              <w:jc w:val="right"/>
              <w:rPr>
                <w:sz w:val="24"/>
              </w:rPr>
            </w:pPr>
          </w:p>
        </w:tc>
      </w:tr>
      <w:tr w14:paraId="7D2A0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1" w:type="dxa"/>
          </w:tcPr>
          <w:p w14:paraId="085149C2">
            <w:pPr>
              <w:pStyle w:val="10"/>
              <w:spacing w:before="1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证件名称：</w:t>
            </w:r>
          </w:p>
        </w:tc>
        <w:tc>
          <w:tcPr>
            <w:tcW w:w="2594" w:type="dxa"/>
          </w:tcPr>
          <w:p w14:paraId="4EF52C69">
            <w:pPr>
              <w:pStyle w:val="10"/>
              <w:spacing w:before="125"/>
              <w:ind w:left="100"/>
              <w:rPr>
                <w:sz w:val="24"/>
              </w:rPr>
            </w:pPr>
          </w:p>
        </w:tc>
        <w:tc>
          <w:tcPr>
            <w:tcW w:w="1615" w:type="dxa"/>
            <w:gridSpan w:val="2"/>
          </w:tcPr>
          <w:p w14:paraId="268545C2">
            <w:pPr>
              <w:pStyle w:val="10"/>
              <w:spacing w:before="125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有效期限：</w:t>
            </w:r>
          </w:p>
        </w:tc>
        <w:tc>
          <w:tcPr>
            <w:tcW w:w="2319" w:type="dxa"/>
          </w:tcPr>
          <w:p w14:paraId="41458213">
            <w:pPr>
              <w:pStyle w:val="10"/>
              <w:spacing w:before="125"/>
              <w:ind w:left="99"/>
              <w:rPr>
                <w:rFonts w:hint="default" w:eastAsia="新宋体"/>
                <w:sz w:val="24"/>
                <w:lang w:val="en-US" w:eastAsia="zh-CN"/>
              </w:rPr>
            </w:pPr>
          </w:p>
        </w:tc>
        <w:tc>
          <w:tcPr>
            <w:tcW w:w="2093" w:type="dxa"/>
            <w:gridSpan w:val="2"/>
            <w:vMerge w:val="restart"/>
            <w:vAlign w:val="center"/>
          </w:tcPr>
          <w:p w14:paraId="0FBEFA2F">
            <w:pPr>
              <w:pStyle w:val="10"/>
              <w:ind w:left="39"/>
              <w:jc w:val="center"/>
              <w:rPr>
                <w:rFonts w:hint="eastAsia" w:eastAsia="新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相片</w:t>
            </w:r>
          </w:p>
        </w:tc>
      </w:tr>
      <w:tr w14:paraId="177FA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1" w:type="dxa"/>
          </w:tcPr>
          <w:p w14:paraId="4F064580">
            <w:pPr>
              <w:pStyle w:val="10"/>
              <w:spacing w:before="125"/>
              <w:ind w:right="2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</w:t>
            </w:r>
            <w:r>
              <w:rPr>
                <w:sz w:val="24"/>
              </w:rPr>
              <w:t>证件编号：</w:t>
            </w:r>
          </w:p>
        </w:tc>
        <w:tc>
          <w:tcPr>
            <w:tcW w:w="6528" w:type="dxa"/>
            <w:gridSpan w:val="4"/>
          </w:tcPr>
          <w:p w14:paraId="4DD102AB">
            <w:pPr>
              <w:pStyle w:val="10"/>
              <w:spacing w:before="125"/>
              <w:ind w:left="99"/>
              <w:rPr>
                <w:rFonts w:hint="default" w:eastAsia="新宋体"/>
                <w:sz w:val="24"/>
                <w:lang w:val="en-US" w:eastAsia="zh-CN"/>
              </w:rPr>
            </w:pPr>
          </w:p>
        </w:tc>
        <w:tc>
          <w:tcPr>
            <w:tcW w:w="2093" w:type="dxa"/>
            <w:gridSpan w:val="2"/>
            <w:vMerge w:val="continue"/>
          </w:tcPr>
          <w:p w14:paraId="1D7D8FAB">
            <w:pPr>
              <w:rPr>
                <w:sz w:val="2"/>
                <w:szCs w:val="2"/>
              </w:rPr>
            </w:pPr>
          </w:p>
        </w:tc>
      </w:tr>
      <w:tr w14:paraId="4FDC7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1" w:type="dxa"/>
          </w:tcPr>
          <w:p w14:paraId="26253C07">
            <w:pPr>
              <w:pStyle w:val="10"/>
              <w:spacing w:before="1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性别：</w:t>
            </w:r>
          </w:p>
        </w:tc>
        <w:tc>
          <w:tcPr>
            <w:tcW w:w="2594" w:type="dxa"/>
          </w:tcPr>
          <w:p w14:paraId="76EEFFFC">
            <w:pPr>
              <w:pStyle w:val="10"/>
              <w:spacing w:before="125"/>
              <w:ind w:left="100"/>
              <w:rPr>
                <w:rFonts w:hint="eastAsia" w:eastAsia="新宋体"/>
                <w:sz w:val="24"/>
                <w:lang w:eastAsia="zh-CN"/>
              </w:rPr>
            </w:pPr>
          </w:p>
        </w:tc>
        <w:tc>
          <w:tcPr>
            <w:tcW w:w="1615" w:type="dxa"/>
            <w:gridSpan w:val="2"/>
          </w:tcPr>
          <w:p w14:paraId="08AD7FB3">
            <w:pPr>
              <w:pStyle w:val="10"/>
              <w:spacing w:before="125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是否在职：</w:t>
            </w:r>
          </w:p>
        </w:tc>
        <w:tc>
          <w:tcPr>
            <w:tcW w:w="2319" w:type="dxa"/>
          </w:tcPr>
          <w:p w14:paraId="4B772E15">
            <w:pPr>
              <w:pStyle w:val="10"/>
              <w:spacing w:before="125"/>
              <w:ind w:left="99"/>
              <w:rPr>
                <w:rFonts w:hint="default" w:eastAsia="新宋体"/>
                <w:sz w:val="24"/>
                <w:lang w:val="en-US" w:eastAsia="zh-CN"/>
              </w:rPr>
            </w:pPr>
          </w:p>
        </w:tc>
        <w:tc>
          <w:tcPr>
            <w:tcW w:w="2093" w:type="dxa"/>
            <w:gridSpan w:val="2"/>
            <w:vMerge w:val="continue"/>
          </w:tcPr>
          <w:p w14:paraId="6D08E7EB">
            <w:pPr>
              <w:rPr>
                <w:sz w:val="2"/>
                <w:szCs w:val="2"/>
              </w:rPr>
            </w:pPr>
          </w:p>
        </w:tc>
      </w:tr>
      <w:tr w14:paraId="6A9A6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1" w:type="dxa"/>
          </w:tcPr>
          <w:p w14:paraId="331C7F40">
            <w:pPr>
              <w:pStyle w:val="10"/>
              <w:spacing w:before="125"/>
              <w:ind w:right="2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</w:t>
            </w:r>
            <w:r>
              <w:rPr>
                <w:rFonts w:hint="eastAsia"/>
                <w:sz w:val="24"/>
              </w:rPr>
              <w:t>工作单位名称：</w:t>
            </w:r>
          </w:p>
        </w:tc>
        <w:tc>
          <w:tcPr>
            <w:tcW w:w="6528" w:type="dxa"/>
            <w:gridSpan w:val="4"/>
          </w:tcPr>
          <w:p w14:paraId="12F6EC75">
            <w:pPr>
              <w:pStyle w:val="10"/>
              <w:spacing w:before="125"/>
              <w:ind w:left="99"/>
              <w:rPr>
                <w:sz w:val="24"/>
              </w:rPr>
            </w:pPr>
          </w:p>
        </w:tc>
        <w:tc>
          <w:tcPr>
            <w:tcW w:w="2093" w:type="dxa"/>
            <w:gridSpan w:val="2"/>
            <w:vMerge w:val="continue"/>
          </w:tcPr>
          <w:p w14:paraId="7FFB4437">
            <w:pPr>
              <w:rPr>
                <w:sz w:val="2"/>
                <w:szCs w:val="2"/>
              </w:rPr>
            </w:pPr>
          </w:p>
        </w:tc>
      </w:tr>
      <w:tr w14:paraId="76F4E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1" w:type="dxa"/>
          </w:tcPr>
          <w:p w14:paraId="2947A76F">
            <w:pPr>
              <w:pStyle w:val="10"/>
              <w:spacing w:before="1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职务：</w:t>
            </w:r>
          </w:p>
        </w:tc>
        <w:tc>
          <w:tcPr>
            <w:tcW w:w="2594" w:type="dxa"/>
          </w:tcPr>
          <w:p w14:paraId="553634C0">
            <w:pPr>
              <w:pStyle w:val="10"/>
              <w:spacing w:before="125"/>
              <w:ind w:left="100"/>
              <w:rPr>
                <w:rFonts w:hint="eastAsia" w:eastAsia="新宋体"/>
                <w:sz w:val="24"/>
                <w:lang w:eastAsia="zh-CN"/>
              </w:rPr>
            </w:pPr>
          </w:p>
        </w:tc>
        <w:tc>
          <w:tcPr>
            <w:tcW w:w="1615" w:type="dxa"/>
            <w:gridSpan w:val="2"/>
          </w:tcPr>
          <w:p w14:paraId="2D1223CA">
            <w:pPr>
              <w:pStyle w:val="10"/>
              <w:spacing w:before="125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工作年限：</w:t>
            </w:r>
          </w:p>
        </w:tc>
        <w:tc>
          <w:tcPr>
            <w:tcW w:w="2319" w:type="dxa"/>
          </w:tcPr>
          <w:p w14:paraId="5A16BADF">
            <w:pPr>
              <w:pStyle w:val="10"/>
              <w:spacing w:before="125"/>
              <w:ind w:left="99"/>
              <w:rPr>
                <w:rFonts w:hint="eastAsia" w:eastAsia="新宋体"/>
                <w:sz w:val="24"/>
                <w:lang w:val="en-US" w:eastAsia="zh-CN"/>
              </w:rPr>
            </w:pPr>
          </w:p>
        </w:tc>
        <w:tc>
          <w:tcPr>
            <w:tcW w:w="2093" w:type="dxa"/>
            <w:gridSpan w:val="2"/>
            <w:vMerge w:val="continue"/>
          </w:tcPr>
          <w:p w14:paraId="327747F6">
            <w:pPr>
              <w:rPr>
                <w:sz w:val="2"/>
                <w:szCs w:val="2"/>
              </w:rPr>
            </w:pPr>
          </w:p>
        </w:tc>
      </w:tr>
      <w:tr w14:paraId="3EE75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1" w:type="dxa"/>
          </w:tcPr>
          <w:p w14:paraId="63DB1310">
            <w:pPr>
              <w:pStyle w:val="10"/>
              <w:spacing w:before="1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单位性质：</w:t>
            </w:r>
          </w:p>
        </w:tc>
        <w:tc>
          <w:tcPr>
            <w:tcW w:w="2594" w:type="dxa"/>
          </w:tcPr>
          <w:p w14:paraId="7DEBD683">
            <w:pPr>
              <w:pStyle w:val="10"/>
              <w:spacing w:before="125"/>
              <w:ind w:left="100"/>
              <w:rPr>
                <w:sz w:val="24"/>
              </w:rPr>
            </w:pPr>
          </w:p>
        </w:tc>
        <w:tc>
          <w:tcPr>
            <w:tcW w:w="1615" w:type="dxa"/>
            <w:gridSpan w:val="2"/>
          </w:tcPr>
          <w:p w14:paraId="31DCB2F1">
            <w:pPr>
              <w:pStyle w:val="10"/>
              <w:spacing w:before="125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行业系统：</w:t>
            </w:r>
          </w:p>
        </w:tc>
        <w:tc>
          <w:tcPr>
            <w:tcW w:w="2319" w:type="dxa"/>
          </w:tcPr>
          <w:p w14:paraId="0D8C00D5">
            <w:pPr>
              <w:pStyle w:val="10"/>
              <w:spacing w:before="125"/>
              <w:ind w:left="99"/>
              <w:rPr>
                <w:sz w:val="24"/>
              </w:rPr>
            </w:pPr>
          </w:p>
        </w:tc>
        <w:tc>
          <w:tcPr>
            <w:tcW w:w="2093" w:type="dxa"/>
            <w:gridSpan w:val="2"/>
            <w:vMerge w:val="continue"/>
          </w:tcPr>
          <w:p w14:paraId="5C698A61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69B56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1" w:type="dxa"/>
          </w:tcPr>
          <w:p w14:paraId="304724D2">
            <w:pPr>
              <w:pStyle w:val="10"/>
              <w:spacing w:before="1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通讯地址：</w:t>
            </w:r>
          </w:p>
        </w:tc>
        <w:tc>
          <w:tcPr>
            <w:tcW w:w="8621" w:type="dxa"/>
            <w:gridSpan w:val="6"/>
          </w:tcPr>
          <w:p w14:paraId="6BE2C1EC">
            <w:pPr>
              <w:pStyle w:val="10"/>
              <w:spacing w:before="125"/>
              <w:ind w:left="100"/>
              <w:rPr>
                <w:rFonts w:hint="default" w:eastAsia="新宋体"/>
                <w:sz w:val="24"/>
                <w:lang w:val="en-US" w:eastAsia="zh-CN"/>
              </w:rPr>
            </w:pPr>
          </w:p>
        </w:tc>
      </w:tr>
      <w:tr w14:paraId="0357E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1" w:type="dxa"/>
          </w:tcPr>
          <w:p w14:paraId="7F0A8B6C">
            <w:pPr>
              <w:pStyle w:val="10"/>
              <w:spacing w:before="1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Email：</w:t>
            </w:r>
          </w:p>
        </w:tc>
        <w:tc>
          <w:tcPr>
            <w:tcW w:w="2594" w:type="dxa"/>
          </w:tcPr>
          <w:p w14:paraId="2C576A53">
            <w:pPr>
              <w:pStyle w:val="10"/>
              <w:spacing w:before="125"/>
              <w:ind w:left="100"/>
              <w:rPr>
                <w:rFonts w:hint="default" w:eastAsia="新宋体"/>
                <w:sz w:val="24"/>
                <w:lang w:val="en-US" w:eastAsia="zh-CN"/>
              </w:rPr>
            </w:pPr>
          </w:p>
        </w:tc>
        <w:tc>
          <w:tcPr>
            <w:tcW w:w="1615" w:type="dxa"/>
            <w:gridSpan w:val="2"/>
          </w:tcPr>
          <w:p w14:paraId="62B1EC49">
            <w:pPr>
              <w:pStyle w:val="10"/>
              <w:spacing w:before="125"/>
              <w:ind w:right="28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</w:t>
            </w:r>
            <w:r>
              <w:rPr>
                <w:sz w:val="24"/>
              </w:rPr>
              <w:t>手机：</w:t>
            </w:r>
          </w:p>
        </w:tc>
        <w:tc>
          <w:tcPr>
            <w:tcW w:w="4412" w:type="dxa"/>
            <w:gridSpan w:val="3"/>
          </w:tcPr>
          <w:p w14:paraId="18487792">
            <w:pPr>
              <w:pStyle w:val="10"/>
              <w:spacing w:before="125"/>
              <w:ind w:left="99"/>
              <w:rPr>
                <w:rFonts w:hint="default" w:eastAsia="新宋体"/>
                <w:sz w:val="24"/>
                <w:lang w:val="en-US" w:eastAsia="zh-CN"/>
              </w:rPr>
            </w:pPr>
          </w:p>
        </w:tc>
      </w:tr>
      <w:tr w14:paraId="6EC5C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41" w:type="dxa"/>
          </w:tcPr>
          <w:p w14:paraId="1585D538">
            <w:pPr>
              <w:pStyle w:val="10"/>
              <w:spacing w:before="125"/>
              <w:ind w:right="29"/>
              <w:jc w:val="right"/>
              <w:rPr>
                <w:rFonts w:hint="default" w:eastAsia="新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*开户银行：</w:t>
            </w:r>
          </w:p>
        </w:tc>
        <w:tc>
          <w:tcPr>
            <w:tcW w:w="8621" w:type="dxa"/>
            <w:gridSpan w:val="6"/>
          </w:tcPr>
          <w:p w14:paraId="0C7DD291">
            <w:pPr>
              <w:pStyle w:val="10"/>
              <w:spacing w:before="125"/>
              <w:ind w:left="99"/>
              <w:rPr>
                <w:sz w:val="24"/>
              </w:rPr>
            </w:pPr>
          </w:p>
        </w:tc>
      </w:tr>
      <w:tr w14:paraId="39BF9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1" w:type="dxa"/>
          </w:tcPr>
          <w:p w14:paraId="770208E4">
            <w:pPr>
              <w:pStyle w:val="10"/>
              <w:spacing w:before="125"/>
              <w:ind w:right="29"/>
              <w:jc w:val="righ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*账号：</w:t>
            </w:r>
          </w:p>
        </w:tc>
        <w:tc>
          <w:tcPr>
            <w:tcW w:w="8621" w:type="dxa"/>
            <w:gridSpan w:val="6"/>
          </w:tcPr>
          <w:p w14:paraId="203D799E">
            <w:pPr>
              <w:pStyle w:val="10"/>
              <w:spacing w:before="125"/>
              <w:ind w:left="99"/>
              <w:rPr>
                <w:sz w:val="24"/>
              </w:rPr>
            </w:pPr>
          </w:p>
        </w:tc>
      </w:tr>
      <w:tr w14:paraId="56D41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41" w:type="dxa"/>
            <w:vAlign w:val="center"/>
          </w:tcPr>
          <w:p w14:paraId="4AD43423">
            <w:pPr>
              <w:pStyle w:val="10"/>
              <w:ind w:right="29"/>
              <w:jc w:val="both"/>
              <w:rPr>
                <w:sz w:val="24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*可评审的</w:t>
            </w:r>
            <w:r>
              <w:rPr>
                <w:sz w:val="22"/>
                <w:szCs w:val="21"/>
              </w:rPr>
              <w:t>专业</w:t>
            </w:r>
            <w:r>
              <w:rPr>
                <w:rFonts w:hint="eastAsia"/>
                <w:sz w:val="22"/>
                <w:szCs w:val="21"/>
                <w:lang w:eastAsia="zh-CN"/>
              </w:rPr>
              <w:t>（已选聘专业</w:t>
            </w: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）</w:t>
            </w:r>
            <w:r>
              <w:rPr>
                <w:sz w:val="22"/>
                <w:szCs w:val="21"/>
              </w:rPr>
              <w:t>：</w:t>
            </w:r>
          </w:p>
        </w:tc>
        <w:tc>
          <w:tcPr>
            <w:tcW w:w="8621" w:type="dxa"/>
            <w:gridSpan w:val="6"/>
            <w:vAlign w:val="center"/>
          </w:tcPr>
          <w:p w14:paraId="205B3315">
            <w:pPr>
              <w:pStyle w:val="10"/>
              <w:spacing w:line="187" w:lineRule="auto"/>
              <w:ind w:right="230"/>
              <w:jc w:val="both"/>
              <w:rPr>
                <w:rFonts w:hint="eastAsia" w:eastAsia="新宋体"/>
                <w:sz w:val="24"/>
                <w:lang w:eastAsia="zh-CN"/>
              </w:rPr>
            </w:pPr>
          </w:p>
        </w:tc>
      </w:tr>
      <w:tr w14:paraId="6D06F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841" w:type="dxa"/>
            <w:vAlign w:val="center"/>
          </w:tcPr>
          <w:p w14:paraId="2A909FAA">
            <w:pPr>
              <w:pStyle w:val="10"/>
              <w:ind w:right="29"/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</w:t>
            </w:r>
            <w:r>
              <w:rPr>
                <w:sz w:val="24"/>
              </w:rPr>
              <w:t>回避单位：</w:t>
            </w:r>
          </w:p>
        </w:tc>
        <w:tc>
          <w:tcPr>
            <w:tcW w:w="8621" w:type="dxa"/>
            <w:gridSpan w:val="6"/>
            <w:vAlign w:val="center"/>
          </w:tcPr>
          <w:p w14:paraId="70816DCD">
            <w:pPr>
              <w:pStyle w:val="10"/>
              <w:spacing w:line="187" w:lineRule="auto"/>
              <w:ind w:left="100" w:right="230"/>
              <w:jc w:val="both"/>
              <w:rPr>
                <w:sz w:val="24"/>
              </w:rPr>
            </w:pPr>
          </w:p>
        </w:tc>
      </w:tr>
      <w:tr w14:paraId="517BD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666" w:hRule="atLeast"/>
        </w:trPr>
        <w:tc>
          <w:tcPr>
            <w:tcW w:w="5230" w:type="dxa"/>
            <w:gridSpan w:val="3"/>
            <w:vAlign w:val="center"/>
          </w:tcPr>
          <w:p w14:paraId="4F7ACBB4">
            <w:pPr>
              <w:pStyle w:val="10"/>
              <w:ind w:left="220"/>
              <w:jc w:val="center"/>
              <w:rPr>
                <w:rFonts w:hint="eastAsia" w:eastAsia="新宋体"/>
                <w:sz w:val="24"/>
                <w:lang w:val="en-US" w:eastAsia="zh-CN"/>
              </w:rPr>
            </w:pPr>
          </w:p>
        </w:tc>
        <w:tc>
          <w:tcPr>
            <w:tcW w:w="5230" w:type="dxa"/>
            <w:gridSpan w:val="3"/>
            <w:vAlign w:val="center"/>
          </w:tcPr>
          <w:p w14:paraId="23F38C82">
            <w:pPr>
              <w:pStyle w:val="10"/>
              <w:ind w:left="220"/>
              <w:jc w:val="center"/>
              <w:rPr>
                <w:rFonts w:hint="eastAsia" w:eastAsia="新宋体"/>
                <w:sz w:val="24"/>
                <w:lang w:eastAsia="zh-CN"/>
              </w:rPr>
            </w:pPr>
          </w:p>
        </w:tc>
      </w:tr>
    </w:tbl>
    <w:p w14:paraId="60917C81">
      <w:pPr>
        <w:pStyle w:val="3"/>
        <w:spacing w:before="5"/>
        <w:rPr>
          <w:rFonts w:hint="eastAsia"/>
          <w:b/>
          <w:bCs/>
          <w:sz w:val="25"/>
          <w:lang w:eastAsia="zh-CN"/>
        </w:rPr>
      </w:pPr>
    </w:p>
    <w:p w14:paraId="137E7EB6">
      <w:pPr>
        <w:pStyle w:val="3"/>
        <w:spacing w:before="5"/>
        <w:rPr>
          <w:rFonts w:hint="eastAsia"/>
          <w:b/>
          <w:bCs/>
          <w:sz w:val="25"/>
          <w:lang w:eastAsia="zh-CN"/>
        </w:rPr>
      </w:pPr>
      <w:r>
        <w:rPr>
          <w:rFonts w:hint="eastAsia"/>
          <w:b/>
          <w:bCs/>
          <w:sz w:val="25"/>
          <w:lang w:eastAsia="zh-CN"/>
        </w:rPr>
        <w:t>注：表格如实填写完整，后请发送至邮箱：</w:t>
      </w:r>
      <w:r>
        <w:rPr>
          <w:rFonts w:hint="eastAsia"/>
          <w:b/>
          <w:bCs/>
          <w:sz w:val="25"/>
          <w:lang w:eastAsia="zh-CN"/>
        </w:rPr>
        <w:fldChar w:fldCharType="begin"/>
      </w:r>
      <w:r>
        <w:rPr>
          <w:rFonts w:hint="eastAsia"/>
          <w:b/>
          <w:bCs/>
          <w:sz w:val="25"/>
          <w:lang w:eastAsia="zh-CN"/>
        </w:rPr>
        <w:instrText xml:space="preserve"> HYPERLINK "mailto:gdhyzb888@126.com" \h </w:instrText>
      </w:r>
      <w:r>
        <w:rPr>
          <w:rFonts w:hint="eastAsia"/>
          <w:b/>
          <w:bCs/>
          <w:sz w:val="25"/>
          <w:lang w:eastAsia="zh-CN"/>
        </w:rPr>
        <w:fldChar w:fldCharType="separate"/>
      </w:r>
      <w:r>
        <w:rPr>
          <w:rFonts w:hint="eastAsia"/>
          <w:b/>
          <w:bCs/>
          <w:sz w:val="25"/>
          <w:lang w:eastAsia="zh-CN"/>
        </w:rPr>
        <w:t>318537061@qq.com</w:t>
      </w:r>
      <w:r>
        <w:rPr>
          <w:rFonts w:hint="eastAsia"/>
          <w:b/>
          <w:bCs/>
          <w:sz w:val="25"/>
          <w:lang w:eastAsia="zh-CN"/>
        </w:rPr>
        <w:fldChar w:fldCharType="end"/>
      </w:r>
    </w:p>
    <w:p w14:paraId="27B76D16">
      <w:pPr>
        <w:pStyle w:val="3"/>
        <w:tabs>
          <w:tab w:val="left" w:pos="7800"/>
        </w:tabs>
        <w:spacing w:before="102"/>
        <w:rPr>
          <w:sz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后附相关证书、身份证、入库截图及聘书截图：</w:t>
      </w:r>
    </w:p>
    <w:p w14:paraId="402E240B">
      <w:pPr>
        <w:pStyle w:val="3"/>
        <w:spacing w:before="5"/>
        <w:rPr>
          <w:rFonts w:hint="eastAsia"/>
          <w:b/>
          <w:bCs/>
          <w:sz w:val="25"/>
          <w:lang w:eastAsia="zh-CN"/>
        </w:rPr>
      </w:pPr>
    </w:p>
    <w:p w14:paraId="3E4937FD">
      <w:pPr>
        <w:spacing w:before="20"/>
        <w:ind w:left="1490" w:right="1549" w:firstLine="0"/>
        <w:jc w:val="center"/>
      </w:pPr>
    </w:p>
    <w:p w14:paraId="023409B0">
      <w:pPr>
        <w:spacing w:before="20"/>
        <w:ind w:left="1490" w:right="1549" w:firstLine="0"/>
        <w:jc w:val="center"/>
      </w:pPr>
    </w:p>
    <w:p w14:paraId="12630D82">
      <w:pPr>
        <w:spacing w:before="20"/>
        <w:ind w:left="1490" w:right="1549" w:firstLine="0"/>
        <w:jc w:val="center"/>
        <w:rPr>
          <w:rFonts w:hint="eastAsia"/>
          <w:lang w:val="en-US" w:eastAsia="zh-CN"/>
        </w:rPr>
      </w:pPr>
    </w:p>
    <w:p w14:paraId="30DB1426">
      <w:pPr>
        <w:spacing w:before="20"/>
        <w:ind w:left="1490" w:right="1549" w:firstLine="0"/>
        <w:jc w:val="center"/>
        <w:rPr>
          <w:rFonts w:hint="default" w:eastAsia="新宋体"/>
          <w:sz w:val="36"/>
          <w:szCs w:val="18"/>
          <w:lang w:val="en-US" w:eastAsia="zh-CN"/>
        </w:rPr>
      </w:pPr>
      <w:r>
        <w:rPr>
          <w:rFonts w:hint="eastAsia" w:eastAsia="新宋体"/>
          <w:sz w:val="36"/>
          <w:szCs w:val="18"/>
          <w:lang w:val="en-US" w:eastAsia="zh-CN"/>
        </w:rPr>
        <w:t>河源市耀轩工程咨询有限公司</w:t>
      </w:r>
      <w:r>
        <w:rPr>
          <w:rFonts w:hint="default" w:eastAsia="新宋体"/>
          <w:sz w:val="36"/>
          <w:szCs w:val="18"/>
          <w:lang w:val="en-US" w:eastAsia="zh-CN"/>
        </w:rPr>
        <w:t>评审专家承诺书</w:t>
      </w:r>
    </w:p>
    <w:p w14:paraId="09EF198F">
      <w:pPr>
        <w:pStyle w:val="3"/>
        <w:spacing w:before="9"/>
        <w:ind w:left="0"/>
        <w:rPr>
          <w:sz w:val="39"/>
        </w:rPr>
      </w:pPr>
    </w:p>
    <w:p w14:paraId="1A7C3A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6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一、本人自愿申请成为</w:t>
      </w:r>
      <w:r>
        <w:rPr>
          <w:rFonts w:hint="eastAsia" w:ascii="宋体" w:hAnsi="宋体" w:eastAsia="宋体" w:cs="宋体"/>
          <w:spacing w:val="-15"/>
          <w:sz w:val="28"/>
          <w:szCs w:val="28"/>
          <w:lang w:eastAsia="zh-CN"/>
        </w:rPr>
        <w:t>河源市耀轩工程咨询有限公司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 xml:space="preserve">评审专家，身体健康，能够承担评审工作， </w:t>
      </w:r>
      <w:r>
        <w:rPr>
          <w:rFonts w:hint="eastAsia" w:ascii="宋体" w:hAnsi="宋体" w:eastAsia="宋体" w:cs="宋体"/>
          <w:sz w:val="28"/>
          <w:szCs w:val="28"/>
        </w:rPr>
        <w:t>申报资料真实准确。</w:t>
      </w:r>
    </w:p>
    <w:p w14:paraId="6199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二、本人承诺以独立身份参加评审工作，依法履行以下工作职责：</w:t>
      </w:r>
    </w:p>
    <w:p w14:paraId="7F8752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39" w:firstLineChars="157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（一）严格遵守评审工作纪律，按照客观、公正、审慎的原则，根据采购文件规定的评审程序、评审方法和评审标准进行独立评审。</w:t>
      </w:r>
    </w:p>
    <w:p w14:paraId="38710B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39" w:firstLineChars="157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（二）发现与参加采购活动的供应商有利害关系的，主动提出回避。</w:t>
      </w:r>
    </w:p>
    <w:p w14:paraId="5A2E26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39" w:firstLineChars="157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（三）在评审报告上签字，对本人的评审意见承担法律责任。对需要共同认定的事项存在争议的，按照少数服从多数的原则做出结论。对评审报告有异议的，在评审报告上签署不同意见并说明理由。</w:t>
      </w:r>
    </w:p>
    <w:p w14:paraId="064AFB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39" w:firstLineChars="157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（四）发现采购文件内容违反国家有关强制性规定或者采购文件存在歧义、重大缺陷导致评审工作无法进行时，停止评审并向采购人或者采购代理机构书面说明情况。</w:t>
      </w:r>
    </w:p>
    <w:p w14:paraId="525D8F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39" w:firstLineChars="157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（五）发现供应商具有行贿、提供虚假材料或者串通等违法行为的，及时向财政部门报告。在评审过程中受到非法干预的，及时向财政、监察等部门举报。</w:t>
      </w:r>
    </w:p>
    <w:p w14:paraId="2D120B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39" w:firstLineChars="157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（六）积极配合答复供应商的询问、质疑和投诉等事项，不得泄露评审文件、评审情况和在评审过程中获悉的商业秘密。</w:t>
      </w:r>
    </w:p>
    <w:p w14:paraId="639FB8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39" w:firstLineChars="157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（七）其他政府采购法律法规规定的职责。</w:t>
      </w:r>
    </w:p>
    <w:p w14:paraId="60EC9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62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三、本人承诺依照评审专家劳务报酬相关规定收取评审费用。</w:t>
      </w:r>
    </w:p>
    <w:p w14:paraId="692A23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四、本人若未严格履行工作职责，承担以下责任：</w:t>
      </w:r>
    </w:p>
    <w:p w14:paraId="5A03A6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59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</w:t>
      </w:r>
      <w:r>
        <w:rPr>
          <w:rFonts w:hint="eastAsia" w:ascii="宋体" w:hAnsi="宋体" w:eastAsia="宋体" w:cs="宋体"/>
          <w:spacing w:val="-89"/>
          <w:sz w:val="28"/>
          <w:szCs w:val="28"/>
        </w:rPr>
        <w:t>）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 xml:space="preserve">未完成评审工作擅自离开评审现场，或者在评审活动中有违法违规行为的，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不领取劳务报酬，不报销评审差旅费。</w:t>
      </w:r>
    </w:p>
    <w:p w14:paraId="37EBCD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（二）存在其他违法违规行为的，将按照《政府采购法实施条例》第七十五条予以处理。</w:t>
      </w:r>
    </w:p>
    <w:p w14:paraId="3BE5441E">
      <w:pPr>
        <w:pStyle w:val="3"/>
        <w:spacing w:before="205"/>
        <w:ind w:left="1340" w:leftChars="609" w:firstLine="4377" w:firstLineChars="1368"/>
        <w:rPr>
          <w:rFonts w:hint="eastAsia" w:eastAsia="新宋体"/>
          <w:lang w:eastAsia="zh-CN"/>
        </w:rPr>
      </w:pPr>
      <w:r>
        <w:t>承诺人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签名）</w:t>
      </w:r>
      <w:r>
        <w:t>：</w:t>
      </w:r>
    </w:p>
    <w:p w14:paraId="7019BD48">
      <w:pPr>
        <w:pStyle w:val="3"/>
        <w:tabs>
          <w:tab w:val="left" w:pos="7800"/>
          <w:tab w:val="left" w:pos="8501"/>
        </w:tabs>
        <w:spacing w:before="102"/>
        <w:ind w:left="1340" w:leftChars="609" w:firstLine="5657" w:firstLineChars="1768"/>
      </w:pP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t>日</w:t>
      </w:r>
    </w:p>
    <w:p w14:paraId="4879C97F">
      <w:pPr>
        <w:pStyle w:val="3"/>
        <w:spacing w:before="4"/>
        <w:rPr>
          <w:sz w:val="21"/>
        </w:rPr>
      </w:pPr>
    </w:p>
    <w:sectPr>
      <w:footerReference r:id="rId5" w:type="default"/>
      <w:pgSz w:w="11900" w:h="16840"/>
      <w:pgMar w:top="800" w:right="540" w:bottom="520" w:left="600" w:header="0" w:footer="3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8364F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3181350</wp:posOffset>
              </wp:positionH>
              <wp:positionV relativeFrom="page">
                <wp:posOffset>10346055</wp:posOffset>
              </wp:positionV>
              <wp:extent cx="1244600" cy="177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D1E47"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页 /共</w:t>
                          </w:r>
                          <w:r>
                            <w:rPr>
                              <w:rFonts w:hint="eastAsia"/>
                              <w:sz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50.5pt;margin-top:814.65pt;height:14pt;width:98pt;mso-position-horizontal-relative:page;mso-position-vertical-relative:page;z-index:-251657216;mso-width-relative:page;mso-height-relative:page;" filled="f" stroked="f" coordsize="21600,21600" o:gfxdata="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RlfftsAAAANAQAADwAAAAAAAAABACAAAAAiAAAAZHJzL2Rvd25yZXYueG1sUEsB&#10;AhQAFAAAAAgAh07iQGaGZPK5AQAAcg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4D1E47"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页 /共</w:t>
                    </w:r>
                    <w:r>
                      <w:rPr>
                        <w:rFonts w:hint="eastAsia"/>
                        <w:sz w:val="24"/>
                        <w:lang w:val="en-US" w:eastAsia="zh-CN"/>
                      </w:rPr>
                      <w:t>2</w:t>
                    </w:r>
                    <w:r>
                      <w:rPr>
                        <w:sz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M2VkYzYyZTEwOGJmNTAwNmQ0OTc1M2NhMWRiZTAifQ=="/>
  </w:docVars>
  <w:rsids>
    <w:rsidRoot w:val="00000000"/>
    <w:rsid w:val="12044643"/>
    <w:rsid w:val="264C4538"/>
    <w:rsid w:val="304A5ED8"/>
    <w:rsid w:val="31FE1371"/>
    <w:rsid w:val="49213B5A"/>
    <w:rsid w:val="51424E85"/>
    <w:rsid w:val="62C06610"/>
    <w:rsid w:val="671E6CDE"/>
    <w:rsid w:val="6C092B60"/>
    <w:rsid w:val="6D7C4798"/>
    <w:rsid w:val="76595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62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新宋体" w:hAnsi="新宋体" w:eastAsia="新宋体" w:cs="新宋体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971</Words>
  <Characters>1059</Characters>
  <TotalTime>0</TotalTime>
  <ScaleCrop>false</ScaleCrop>
  <LinksUpToDate>false</LinksUpToDate>
  <CharactersWithSpaces>1064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2020-07-30T02:30:00Z</dcterms:created>
  <dc:creator>广东省财政厅</dc:creator>
  <cp:lastModifiedBy>-</cp:lastModifiedBy>
  <dcterms:modified xsi:type="dcterms:W3CDTF">2024-12-20T07:39:20Z</dcterms:modified>
  <dc:title>广东省政府采购评审专家入库申请书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2020-07-30T00:00:00Z</vt:filetime>
  </property>
  <property fmtid="{D5CDD505-2E9C-101B-9397-08002B2CF9AE}" pid="4" name="KSOProductBuildVer">
    <vt:lpwstr>2052-12.1.0.19302</vt:lpwstr>
  </property>
  <property fmtid="{D5CDD505-2E9C-101B-9397-08002B2CF9AE}" pid="5" name="ICV">
    <vt:lpwstr>C655E51E3FC7427AAA87D33A1E1277BD_13</vt:lpwstr>
  </property>
</Properties>
</file>